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CA0" w:rsidRPr="001544A7" w:rsidRDefault="00BA5CA0" w:rsidP="00BA5CA0">
      <w:pPr>
        <w:ind w:left="-90"/>
        <w:jc w:val="center"/>
        <w:rPr>
          <w:rFonts w:ascii="Times New Roman" w:hAnsi="Times New Roman"/>
          <w:noProof/>
          <w:sz w:val="24"/>
          <w:szCs w:val="24"/>
        </w:rPr>
      </w:pPr>
      <w:r>
        <w:rPr>
          <w:rFonts w:ascii="Times New Roman" w:hAnsi="Times New Roman"/>
          <w:noProof/>
          <w:sz w:val="24"/>
          <w:szCs w:val="24"/>
          <w:lang w:bidi="hi-IN"/>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914400</wp:posOffset>
                </wp:positionV>
                <wp:extent cx="6237605" cy="315595"/>
                <wp:effectExtent l="12700" t="9525" r="7620" b="8255"/>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7605" cy="315595"/>
                        </a:xfrm>
                        <a:prstGeom prst="flowChartProcess">
                          <a:avLst/>
                        </a:prstGeom>
                        <a:solidFill>
                          <a:srgbClr val="FFFFFF"/>
                        </a:solidFill>
                        <a:ln w="9525">
                          <a:solidFill>
                            <a:srgbClr val="000000"/>
                          </a:solidFill>
                          <a:miter lim="800000"/>
                          <a:headEnd/>
                          <a:tailEnd/>
                        </a:ln>
                      </wps:spPr>
                      <wps:txbx>
                        <w:txbxContent>
                          <w:p w:rsidR="00BA5CA0" w:rsidRPr="001544A7" w:rsidRDefault="00BA5CA0" w:rsidP="00BA5CA0">
                            <w:pPr>
                              <w:rPr>
                                <w:rFonts w:ascii="Times New Roman" w:hAnsi="Times New Roman"/>
                                <w:b/>
                                <w:bCs/>
                              </w:rPr>
                            </w:pPr>
                            <w:r>
                              <w:rPr>
                                <w:rFonts w:ascii="Times New Roman" w:hAnsi="Times New Roman"/>
                                <w:b/>
                                <w:bCs/>
                              </w:rPr>
                              <w:t>BBA LLB VIII SEMESTER          INTERNATIONAL TRADE LAW       PAPER CODE: 408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 o:spid="_x0000_s1026" type="#_x0000_t109" style="position:absolute;left:0;text-align:left;margin-left:-5pt;margin-top:1in;width:491.1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">
                <v:textbox>
                  <w:txbxContent>
                    <w:p w:rsidR="00BA5CA0" w:rsidRPr="001544A7" w:rsidRDefault="00BA5CA0" w:rsidP="00BA5CA0">
                      <w:pPr>
                        <w:rPr>
                          <w:rFonts w:ascii="Times New Roman" w:hAnsi="Times New Roman"/>
                          <w:b/>
                          <w:bCs/>
                        </w:rPr>
                      </w:pPr>
                      <w:r>
                        <w:rPr>
                          <w:rFonts w:ascii="Times New Roman" w:hAnsi="Times New Roman"/>
                          <w:b/>
                          <w:bCs/>
                        </w:rPr>
                        <w:t xml:space="preserve">BBA LLB VIII SEMESTER      </w:t>
                      </w:r>
                      <w:r>
                        <w:rPr>
                          <w:rFonts w:ascii="Times New Roman" w:hAnsi="Times New Roman"/>
                          <w:b/>
                          <w:bCs/>
                        </w:rPr>
                        <w:t xml:space="preserve">    INTERNATIONAL TRADE LAW       PAPER CODE</w:t>
                      </w:r>
                      <w:r>
                        <w:rPr>
                          <w:rFonts w:ascii="Times New Roman" w:hAnsi="Times New Roman"/>
                          <w:b/>
                          <w:bCs/>
                        </w:rPr>
                        <w:t xml:space="preserve">: </w:t>
                      </w:r>
                      <w:r>
                        <w:rPr>
                          <w:rFonts w:ascii="Times New Roman" w:hAnsi="Times New Roman"/>
                          <w:b/>
                          <w:bCs/>
                        </w:rPr>
                        <w:t>408</w:t>
                      </w:r>
                    </w:p>
                  </w:txbxContent>
                </v:textbox>
              </v:shape>
            </w:pict>
          </mc:Fallback>
        </mc:AlternateContent>
      </w:r>
      <w:r>
        <w:rPr>
          <w:noProof/>
          <w:lang w:bidi="hi-IN"/>
        </w:rPr>
        <w:drawing>
          <wp:inline distT="0" distB="0" distL="0" distR="0">
            <wp:extent cx="6174105" cy="885190"/>
            <wp:effectExtent l="0" t="0" r="0" b="0"/>
            <wp:docPr id="1" name="Picture 1" descr="Description: Image result for fairfield institute of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mage result for fairfield institute of management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4105" cy="885190"/>
                    </a:xfrm>
                    <a:prstGeom prst="rect">
                      <a:avLst/>
                    </a:prstGeom>
                    <a:noFill/>
                    <a:ln>
                      <a:noFill/>
                    </a:ln>
                  </pic:spPr>
                </pic:pic>
              </a:graphicData>
            </a:graphic>
          </wp:inline>
        </w:drawing>
      </w:r>
    </w:p>
    <w:p w:rsidR="00BA5CA0" w:rsidRPr="001544A7" w:rsidRDefault="00BA5CA0" w:rsidP="00BA5CA0">
      <w:pPr>
        <w:jc w:val="center"/>
        <w:rPr>
          <w:rFonts w:ascii="Times New Roman" w:hAnsi="Times New Roman"/>
          <w:b/>
          <w:sz w:val="24"/>
          <w:szCs w:val="24"/>
        </w:rPr>
      </w:pPr>
    </w:p>
    <w:p w:rsidR="00BA5CA0" w:rsidRPr="001544A7" w:rsidRDefault="00BA5CA0" w:rsidP="00BA5CA0">
      <w:pPr>
        <w:rPr>
          <w:rFonts w:ascii="Times New Roman" w:hAnsi="Times New Roman"/>
          <w:b/>
          <w:sz w:val="24"/>
          <w:szCs w:val="24"/>
        </w:rPr>
      </w:pPr>
      <w:r w:rsidRPr="001544A7">
        <w:rPr>
          <w:rFonts w:ascii="Times New Roman" w:hAnsi="Times New Roman"/>
          <w:b/>
          <w:bCs/>
          <w:sz w:val="24"/>
          <w:szCs w:val="24"/>
        </w:rPr>
        <w:t>Objective</w:t>
      </w:r>
      <w:r w:rsidRPr="001544A7">
        <w:rPr>
          <w:rFonts w:ascii="Times New Roman" w:hAnsi="Times New Roman"/>
          <w:sz w:val="24"/>
          <w:szCs w:val="24"/>
        </w:rPr>
        <w:t xml:space="preserve">: </w:t>
      </w:r>
      <w:r w:rsidRPr="00BA5CA0">
        <w:rPr>
          <w:rFonts w:ascii="Times New Roman" w:hAnsi="Times New Roman"/>
          <w:sz w:val="24"/>
          <w:szCs w:val="24"/>
        </w:rPr>
        <w:t>The objective of the course is to introduce the conceptual background of the subject along with existing and ongoing developments in the area of International Trade and World Trade Organization’s (WTO) Agreements. Special reference should also be made to India’s response towards international trade and WTO</w:t>
      </w:r>
      <w:r>
        <w:t>.</w:t>
      </w:r>
    </w:p>
    <w:p w:rsidR="00BA5CA0" w:rsidRPr="001544A7" w:rsidRDefault="00BA5CA0" w:rsidP="00BA5CA0">
      <w:pPr>
        <w:rPr>
          <w:rFonts w:ascii="Times New Roman" w:hAnsi="Times New Roman"/>
          <w:b/>
          <w:sz w:val="24"/>
          <w:szCs w:val="24"/>
        </w:rPr>
      </w:pPr>
      <w:r w:rsidRPr="001544A7">
        <w:rPr>
          <w:rFonts w:ascii="Times New Roman" w:hAnsi="Times New Roman"/>
          <w:b/>
          <w:sz w:val="24"/>
          <w:szCs w:val="24"/>
        </w:rPr>
        <w:t>ASSIGNMENT Q</w:t>
      </w:r>
      <w:bookmarkStart w:id="0" w:name="_GoBack"/>
      <w:bookmarkEnd w:id="0"/>
      <w:r w:rsidRPr="001544A7">
        <w:rPr>
          <w:rFonts w:ascii="Times New Roman" w:hAnsi="Times New Roman"/>
          <w:b/>
          <w:sz w:val="24"/>
          <w:szCs w:val="24"/>
        </w:rPr>
        <w:t>UESTIONS</w:t>
      </w:r>
    </w:p>
    <w:p w:rsidR="00BA5CA0" w:rsidRPr="00BA5CA0" w:rsidRDefault="00BA5CA0" w:rsidP="00BA5CA0">
      <w:pPr>
        <w:spacing w:line="240" w:lineRule="auto"/>
        <w:jc w:val="both"/>
        <w:rPr>
          <w:rFonts w:ascii="Times New Roman" w:hAnsi="Times New Roman"/>
          <w:sz w:val="24"/>
          <w:szCs w:val="24"/>
        </w:rPr>
      </w:pPr>
      <w:r w:rsidRPr="00BA5CA0">
        <w:rPr>
          <w:rFonts w:ascii="Times New Roman" w:hAnsi="Times New Roman"/>
          <w:sz w:val="24"/>
          <w:szCs w:val="24"/>
        </w:rPr>
        <w:t xml:space="preserve">Q1. Differentiate between functions of GATT AND WTO. </w:t>
      </w:r>
    </w:p>
    <w:p w:rsidR="00BA5CA0" w:rsidRPr="00BA5CA0" w:rsidRDefault="00BA5CA0" w:rsidP="00BA5CA0">
      <w:pPr>
        <w:spacing w:line="240" w:lineRule="auto"/>
        <w:jc w:val="both"/>
        <w:rPr>
          <w:rFonts w:ascii="Times New Roman" w:hAnsi="Times New Roman"/>
          <w:sz w:val="24"/>
          <w:szCs w:val="24"/>
        </w:rPr>
      </w:pPr>
      <w:r w:rsidRPr="00BA5CA0">
        <w:rPr>
          <w:rFonts w:ascii="Times New Roman" w:hAnsi="Times New Roman"/>
          <w:sz w:val="24"/>
          <w:szCs w:val="24"/>
        </w:rPr>
        <w:t xml:space="preserve">Q2. Briefly discuss the origins of the SCM Agreement. What is the object and purpose of the SCM Agreement? </w:t>
      </w:r>
    </w:p>
    <w:p w:rsidR="00BA5CA0" w:rsidRPr="00BA5CA0" w:rsidRDefault="00BA5CA0" w:rsidP="00BA5CA0">
      <w:pPr>
        <w:autoSpaceDE w:val="0"/>
        <w:autoSpaceDN w:val="0"/>
        <w:adjustRightInd w:val="0"/>
        <w:spacing w:after="0" w:line="240" w:lineRule="auto"/>
        <w:rPr>
          <w:rFonts w:ascii="Times New Roman" w:hAnsi="Times New Roman"/>
          <w:sz w:val="24"/>
          <w:szCs w:val="24"/>
        </w:rPr>
      </w:pPr>
      <w:r w:rsidRPr="00BA5CA0">
        <w:rPr>
          <w:rFonts w:ascii="Times New Roman" w:hAnsi="Times New Roman"/>
          <w:sz w:val="24"/>
          <w:szCs w:val="24"/>
        </w:rPr>
        <w:t xml:space="preserve">Q3. </w:t>
      </w:r>
      <w:proofErr w:type="gramStart"/>
      <w:r w:rsidRPr="00BA5CA0">
        <w:rPr>
          <w:rFonts w:ascii="Times New Roman" w:hAnsi="Times New Roman"/>
          <w:sz w:val="24"/>
          <w:szCs w:val="24"/>
        </w:rPr>
        <w:t>Difference between SPS and TBT Measure.</w:t>
      </w:r>
      <w:proofErr w:type="gramEnd"/>
      <w:r w:rsidRPr="00BA5CA0">
        <w:rPr>
          <w:rFonts w:ascii="Times New Roman" w:hAnsi="Times New Roman"/>
          <w:sz w:val="24"/>
          <w:szCs w:val="24"/>
        </w:rPr>
        <w:t xml:space="preserve"> Can the SPS Agreement and the TBT Agreement apply to the same measure?</w:t>
      </w:r>
    </w:p>
    <w:p w:rsidR="00BA5CA0" w:rsidRPr="00BA5CA0" w:rsidRDefault="00BA5CA0" w:rsidP="00BA5CA0">
      <w:pPr>
        <w:autoSpaceDE w:val="0"/>
        <w:autoSpaceDN w:val="0"/>
        <w:adjustRightInd w:val="0"/>
        <w:spacing w:after="0" w:line="240" w:lineRule="auto"/>
        <w:rPr>
          <w:rFonts w:ascii="Times New Roman" w:hAnsi="Times New Roman"/>
          <w:sz w:val="24"/>
          <w:szCs w:val="24"/>
        </w:rPr>
      </w:pPr>
    </w:p>
    <w:p w:rsidR="00BA5CA0" w:rsidRDefault="00BA5CA0" w:rsidP="00BA5CA0">
      <w:pPr>
        <w:spacing w:line="240" w:lineRule="auto"/>
        <w:jc w:val="both"/>
        <w:rPr>
          <w:rFonts w:ascii="Times New Roman" w:hAnsi="Times New Roman"/>
          <w:sz w:val="24"/>
          <w:szCs w:val="24"/>
        </w:rPr>
      </w:pPr>
      <w:r w:rsidRPr="00BA5CA0">
        <w:rPr>
          <w:rFonts w:ascii="Times New Roman" w:hAnsi="Times New Roman"/>
          <w:sz w:val="24"/>
          <w:szCs w:val="24"/>
        </w:rPr>
        <w:t>Q4. Explain “like product’’ in light of Anti- dumping Agreement.</w:t>
      </w:r>
    </w:p>
    <w:p w:rsidR="00BA5CA0" w:rsidRPr="00BA5CA0" w:rsidRDefault="00BA5CA0" w:rsidP="00BA5CA0">
      <w:pPr>
        <w:spacing w:line="240" w:lineRule="auto"/>
        <w:jc w:val="both"/>
        <w:rPr>
          <w:rFonts w:ascii="Times New Roman" w:hAnsi="Times New Roman"/>
          <w:sz w:val="24"/>
          <w:szCs w:val="24"/>
        </w:rPr>
      </w:pPr>
      <w:r w:rsidRPr="00BA5CA0">
        <w:rPr>
          <w:rFonts w:ascii="Times New Roman" w:hAnsi="Times New Roman"/>
          <w:sz w:val="24"/>
          <w:szCs w:val="24"/>
        </w:rPr>
        <w:t>Q5. What are the most significant innovations in the GATT dispute settlement system introduced by the DSU?</w:t>
      </w:r>
    </w:p>
    <w:p w:rsidR="00BA5CA0" w:rsidRPr="00B859BF" w:rsidRDefault="00BA5CA0" w:rsidP="00BA5CA0">
      <w:pPr>
        <w:autoSpaceDE w:val="0"/>
        <w:autoSpaceDN w:val="0"/>
        <w:adjustRightInd w:val="0"/>
        <w:spacing w:after="0" w:line="240" w:lineRule="auto"/>
        <w:jc w:val="both"/>
        <w:rPr>
          <w:rFonts w:ascii="Times New Roman" w:hAnsi="Times New Roman"/>
          <w:sz w:val="24"/>
          <w:szCs w:val="24"/>
        </w:rPr>
      </w:pPr>
      <w:r w:rsidRPr="00B859BF">
        <w:rPr>
          <w:rFonts w:ascii="Times New Roman" w:hAnsi="Times New Roman"/>
          <w:b/>
          <w:bCs/>
          <w:sz w:val="24"/>
          <w:szCs w:val="24"/>
        </w:rPr>
        <w:t>PROCEDURE</w:t>
      </w:r>
      <w:r w:rsidRPr="00B859BF">
        <w:rPr>
          <w:rFonts w:ascii="Times New Roman" w:hAnsi="Times New Roman"/>
          <w:sz w:val="24"/>
          <w:szCs w:val="24"/>
        </w:rPr>
        <w:t>:</w:t>
      </w:r>
    </w:p>
    <w:p w:rsidR="00BA5CA0" w:rsidRPr="00B859BF" w:rsidRDefault="00BA5CA0" w:rsidP="00BA5CA0">
      <w:pPr>
        <w:autoSpaceDE w:val="0"/>
        <w:autoSpaceDN w:val="0"/>
        <w:adjustRightInd w:val="0"/>
        <w:spacing w:after="0" w:line="240" w:lineRule="auto"/>
        <w:jc w:val="both"/>
        <w:rPr>
          <w:rFonts w:ascii="Times New Roman" w:hAnsi="Times New Roman"/>
          <w:sz w:val="24"/>
          <w:szCs w:val="24"/>
        </w:rPr>
      </w:pPr>
      <w:r w:rsidRPr="00B859BF">
        <w:rPr>
          <w:rFonts w:ascii="Times New Roman" w:hAnsi="Times New Roman"/>
          <w:sz w:val="24"/>
          <w:szCs w:val="24"/>
        </w:rPr>
        <w:t>For completing the assignment students should refer to the books mentioned in syllabus and they can take help from internet. The assignment should be handwritten and properly filled. Students should make assignment in the following manner:</w:t>
      </w:r>
    </w:p>
    <w:p w:rsidR="00BA5CA0" w:rsidRPr="00BA5CA0" w:rsidRDefault="00BA5CA0" w:rsidP="00BA5CA0">
      <w:pPr>
        <w:autoSpaceDE w:val="0"/>
        <w:autoSpaceDN w:val="0"/>
        <w:adjustRightInd w:val="0"/>
        <w:spacing w:after="0" w:line="240" w:lineRule="auto"/>
        <w:ind w:left="720"/>
        <w:jc w:val="both"/>
        <w:rPr>
          <w:rFonts w:ascii="Times New Roman" w:hAnsi="Times New Roman"/>
          <w:sz w:val="24"/>
          <w:szCs w:val="24"/>
        </w:rPr>
      </w:pPr>
      <w:r w:rsidRPr="00BA5CA0">
        <w:rPr>
          <w:rFonts w:ascii="Times New Roman" w:hAnsi="Times New Roman"/>
          <w:sz w:val="24"/>
          <w:szCs w:val="24"/>
        </w:rPr>
        <w:t>1. Cover page                                           6. References</w:t>
      </w:r>
    </w:p>
    <w:p w:rsidR="00BA5CA0" w:rsidRPr="00BA5CA0" w:rsidRDefault="00BA5CA0" w:rsidP="00BA5CA0">
      <w:pPr>
        <w:autoSpaceDE w:val="0"/>
        <w:autoSpaceDN w:val="0"/>
        <w:adjustRightInd w:val="0"/>
        <w:spacing w:after="0" w:line="240" w:lineRule="auto"/>
        <w:ind w:left="720"/>
        <w:jc w:val="both"/>
        <w:rPr>
          <w:rFonts w:ascii="Times New Roman" w:hAnsi="Times New Roman"/>
          <w:sz w:val="24"/>
          <w:szCs w:val="24"/>
        </w:rPr>
      </w:pPr>
      <w:r w:rsidRPr="00BA5CA0">
        <w:rPr>
          <w:rFonts w:ascii="Times New Roman" w:hAnsi="Times New Roman"/>
          <w:sz w:val="24"/>
          <w:szCs w:val="24"/>
        </w:rPr>
        <w:t xml:space="preserve">2. Objectives                                            7. Softcopy AND Hardcopy            </w:t>
      </w:r>
    </w:p>
    <w:p w:rsidR="00BA5CA0" w:rsidRPr="00BA5CA0" w:rsidRDefault="00BA5CA0" w:rsidP="00BA5CA0">
      <w:pPr>
        <w:autoSpaceDE w:val="0"/>
        <w:autoSpaceDN w:val="0"/>
        <w:adjustRightInd w:val="0"/>
        <w:spacing w:after="0" w:line="240" w:lineRule="auto"/>
        <w:ind w:left="720"/>
        <w:jc w:val="both"/>
        <w:rPr>
          <w:rFonts w:ascii="Times New Roman" w:hAnsi="Times New Roman"/>
          <w:sz w:val="24"/>
          <w:szCs w:val="24"/>
        </w:rPr>
      </w:pPr>
      <w:r w:rsidRPr="00BA5CA0">
        <w:rPr>
          <w:rFonts w:ascii="Times New Roman" w:hAnsi="Times New Roman"/>
          <w:sz w:val="24"/>
          <w:szCs w:val="24"/>
        </w:rPr>
        <w:t>3. Index                                                    8. Give proper headings and subheadings</w:t>
      </w:r>
    </w:p>
    <w:p w:rsidR="00BA5CA0" w:rsidRPr="00BA5CA0" w:rsidRDefault="00BA5CA0" w:rsidP="00BA5CA0">
      <w:pPr>
        <w:autoSpaceDE w:val="0"/>
        <w:autoSpaceDN w:val="0"/>
        <w:adjustRightInd w:val="0"/>
        <w:spacing w:after="0" w:line="240" w:lineRule="auto"/>
        <w:ind w:left="720"/>
        <w:jc w:val="both"/>
        <w:rPr>
          <w:rFonts w:ascii="Times New Roman" w:hAnsi="Times New Roman"/>
          <w:sz w:val="24"/>
          <w:szCs w:val="24"/>
        </w:rPr>
      </w:pPr>
      <w:r w:rsidRPr="00BA5CA0">
        <w:rPr>
          <w:rFonts w:ascii="Times New Roman" w:hAnsi="Times New Roman"/>
          <w:sz w:val="24"/>
          <w:szCs w:val="24"/>
        </w:rPr>
        <w:t>4. Content                                            9. Explain every topic in points and using diagrams.</w:t>
      </w:r>
    </w:p>
    <w:p w:rsidR="00BA5CA0" w:rsidRPr="00BA5CA0" w:rsidRDefault="00BA5CA0" w:rsidP="00BA5CA0">
      <w:pPr>
        <w:autoSpaceDE w:val="0"/>
        <w:autoSpaceDN w:val="0"/>
        <w:adjustRightInd w:val="0"/>
        <w:spacing w:after="0" w:line="240" w:lineRule="auto"/>
        <w:ind w:left="720"/>
        <w:jc w:val="both"/>
        <w:rPr>
          <w:rFonts w:ascii="Times New Roman" w:hAnsi="Times New Roman"/>
          <w:sz w:val="24"/>
          <w:szCs w:val="24"/>
        </w:rPr>
      </w:pPr>
      <w:r w:rsidRPr="00BA5CA0">
        <w:rPr>
          <w:rFonts w:ascii="Times New Roman" w:hAnsi="Times New Roman"/>
          <w:sz w:val="24"/>
          <w:szCs w:val="24"/>
        </w:rPr>
        <w:t>5. Conclusion                                           10. Put Examples</w:t>
      </w:r>
    </w:p>
    <w:p w:rsidR="00BA5CA0" w:rsidRDefault="00BA5CA0" w:rsidP="00BA5CA0">
      <w:pPr>
        <w:autoSpaceDE w:val="0"/>
        <w:autoSpaceDN w:val="0"/>
        <w:adjustRightInd w:val="0"/>
        <w:spacing w:after="0" w:line="240" w:lineRule="auto"/>
        <w:jc w:val="both"/>
        <w:rPr>
          <w:rFonts w:ascii="Times New Roman" w:hAnsi="Times New Roman"/>
          <w:sz w:val="24"/>
          <w:szCs w:val="24"/>
        </w:rPr>
      </w:pPr>
    </w:p>
    <w:p w:rsidR="00BA5CA0" w:rsidRPr="00B859BF" w:rsidRDefault="00BA5CA0" w:rsidP="00BA5CA0">
      <w:pPr>
        <w:autoSpaceDE w:val="0"/>
        <w:autoSpaceDN w:val="0"/>
        <w:adjustRightInd w:val="0"/>
        <w:spacing w:after="0" w:line="240" w:lineRule="auto"/>
        <w:jc w:val="both"/>
        <w:rPr>
          <w:rFonts w:ascii="Times New Roman" w:hAnsi="Times New Roman"/>
          <w:sz w:val="24"/>
          <w:szCs w:val="24"/>
        </w:rPr>
      </w:pPr>
      <w:r w:rsidRPr="00B859BF">
        <w:rPr>
          <w:rFonts w:ascii="Times New Roman" w:hAnsi="Times New Roman"/>
          <w:b/>
          <w:bCs/>
          <w:sz w:val="24"/>
          <w:szCs w:val="24"/>
        </w:rPr>
        <w:t>OUTCOME</w:t>
      </w:r>
      <w:r w:rsidRPr="00B859BF">
        <w:rPr>
          <w:rFonts w:ascii="Times New Roman" w:hAnsi="Times New Roman"/>
          <w:sz w:val="24"/>
          <w:szCs w:val="24"/>
        </w:rPr>
        <w:t>:</w:t>
      </w:r>
    </w:p>
    <w:p w:rsidR="00BA5CA0" w:rsidRPr="00B859BF" w:rsidRDefault="00BA5CA0" w:rsidP="00BA5CA0">
      <w:pPr>
        <w:autoSpaceDE w:val="0"/>
        <w:autoSpaceDN w:val="0"/>
        <w:adjustRightInd w:val="0"/>
        <w:spacing w:after="0" w:line="240" w:lineRule="auto"/>
        <w:jc w:val="both"/>
        <w:rPr>
          <w:rFonts w:ascii="Times New Roman" w:hAnsi="Times New Roman"/>
          <w:sz w:val="24"/>
          <w:szCs w:val="24"/>
        </w:rPr>
      </w:pPr>
      <w:r w:rsidRPr="00B859BF">
        <w:rPr>
          <w:rFonts w:ascii="Times New Roman" w:hAnsi="Times New Roman"/>
          <w:sz w:val="24"/>
          <w:szCs w:val="24"/>
        </w:rPr>
        <w:t>After doing this assignment, students will come t</w:t>
      </w:r>
      <w:r>
        <w:rPr>
          <w:rFonts w:ascii="Times New Roman" w:hAnsi="Times New Roman"/>
          <w:sz w:val="24"/>
          <w:szCs w:val="24"/>
        </w:rPr>
        <w:t>o understand the basic concepts of Intellectual rights.</w:t>
      </w:r>
    </w:p>
    <w:p w:rsidR="00BA5CA0" w:rsidRPr="00B859BF" w:rsidRDefault="00BA5CA0" w:rsidP="00BA5CA0">
      <w:pPr>
        <w:autoSpaceDE w:val="0"/>
        <w:autoSpaceDN w:val="0"/>
        <w:adjustRightInd w:val="0"/>
        <w:spacing w:after="0" w:line="240" w:lineRule="auto"/>
        <w:jc w:val="both"/>
        <w:rPr>
          <w:rFonts w:ascii="Times New Roman" w:hAnsi="Times New Roman"/>
          <w:sz w:val="24"/>
          <w:szCs w:val="24"/>
        </w:rPr>
      </w:pPr>
      <w:r w:rsidRPr="00B859BF">
        <w:rPr>
          <w:rFonts w:ascii="Times New Roman" w:hAnsi="Times New Roman"/>
          <w:b/>
          <w:bCs/>
          <w:sz w:val="24"/>
          <w:szCs w:val="24"/>
        </w:rPr>
        <w:t>REFERENCE BOOKS</w:t>
      </w:r>
      <w:r w:rsidRPr="00B859BF">
        <w:rPr>
          <w:rFonts w:ascii="Times New Roman" w:hAnsi="Times New Roman"/>
          <w:sz w:val="24"/>
          <w:szCs w:val="24"/>
        </w:rPr>
        <w:t>:</w:t>
      </w:r>
    </w:p>
    <w:p w:rsidR="00BA5CA0" w:rsidRPr="00BA5CA0" w:rsidRDefault="00BA5CA0" w:rsidP="00BA5CA0">
      <w:pPr>
        <w:autoSpaceDE w:val="0"/>
        <w:autoSpaceDN w:val="0"/>
        <w:adjustRightInd w:val="0"/>
        <w:spacing w:after="0" w:line="240" w:lineRule="auto"/>
        <w:jc w:val="both"/>
        <w:rPr>
          <w:rFonts w:ascii="Times New Roman" w:hAnsi="Times New Roman"/>
          <w:sz w:val="24"/>
          <w:szCs w:val="24"/>
        </w:rPr>
      </w:pPr>
      <w:r w:rsidRPr="00BA5CA0">
        <w:rPr>
          <w:rFonts w:ascii="Times New Roman" w:hAnsi="Times New Roman"/>
          <w:sz w:val="24"/>
          <w:szCs w:val="24"/>
        </w:rPr>
        <w:t xml:space="preserve">1. WTO, Doha Development Agenda, WTO, 2013.  </w:t>
      </w:r>
    </w:p>
    <w:p w:rsidR="00BA5CA0" w:rsidRPr="00BA5CA0" w:rsidRDefault="00BA5CA0" w:rsidP="00BA5CA0">
      <w:pPr>
        <w:autoSpaceDE w:val="0"/>
        <w:autoSpaceDN w:val="0"/>
        <w:adjustRightInd w:val="0"/>
        <w:spacing w:after="0" w:line="240" w:lineRule="auto"/>
        <w:jc w:val="both"/>
        <w:rPr>
          <w:rFonts w:ascii="Times New Roman" w:hAnsi="Times New Roman"/>
          <w:sz w:val="24"/>
          <w:szCs w:val="24"/>
        </w:rPr>
      </w:pPr>
      <w:r w:rsidRPr="00BA5CA0">
        <w:rPr>
          <w:rFonts w:ascii="Times New Roman" w:hAnsi="Times New Roman"/>
          <w:sz w:val="24"/>
          <w:szCs w:val="24"/>
        </w:rPr>
        <w:t xml:space="preserve">2. Peter Van den </w:t>
      </w:r>
      <w:proofErr w:type="spellStart"/>
      <w:r w:rsidRPr="00BA5CA0">
        <w:rPr>
          <w:rFonts w:ascii="Times New Roman" w:hAnsi="Times New Roman"/>
          <w:sz w:val="24"/>
          <w:szCs w:val="24"/>
        </w:rPr>
        <w:t>Bossche</w:t>
      </w:r>
      <w:proofErr w:type="spellEnd"/>
      <w:r w:rsidRPr="00BA5CA0">
        <w:rPr>
          <w:rFonts w:ascii="Times New Roman" w:hAnsi="Times New Roman"/>
          <w:sz w:val="24"/>
          <w:szCs w:val="24"/>
        </w:rPr>
        <w:t xml:space="preserve">, The Law and Policy of the WTO, Cambridge Publications, 2013 </w:t>
      </w:r>
    </w:p>
    <w:p w:rsidR="00BA5CA0" w:rsidRPr="00BA5CA0" w:rsidRDefault="00BA5CA0" w:rsidP="00BA5CA0">
      <w:pPr>
        <w:autoSpaceDE w:val="0"/>
        <w:autoSpaceDN w:val="0"/>
        <w:adjustRightInd w:val="0"/>
        <w:spacing w:after="0" w:line="240" w:lineRule="auto"/>
        <w:jc w:val="both"/>
        <w:rPr>
          <w:rFonts w:ascii="Times New Roman" w:hAnsi="Times New Roman"/>
          <w:sz w:val="24"/>
          <w:szCs w:val="24"/>
        </w:rPr>
      </w:pPr>
      <w:r w:rsidRPr="00BA5CA0">
        <w:rPr>
          <w:rFonts w:ascii="Times New Roman" w:hAnsi="Times New Roman"/>
          <w:sz w:val="24"/>
          <w:szCs w:val="24"/>
        </w:rPr>
        <w:t xml:space="preserve">3. Gabriel </w:t>
      </w:r>
      <w:proofErr w:type="spellStart"/>
      <w:r w:rsidRPr="00BA5CA0">
        <w:rPr>
          <w:rFonts w:ascii="Times New Roman" w:hAnsi="Times New Roman"/>
          <w:sz w:val="24"/>
          <w:szCs w:val="24"/>
        </w:rPr>
        <w:t>Moens</w:t>
      </w:r>
      <w:proofErr w:type="spellEnd"/>
      <w:r w:rsidRPr="00BA5CA0">
        <w:rPr>
          <w:rFonts w:ascii="Times New Roman" w:hAnsi="Times New Roman"/>
          <w:sz w:val="24"/>
          <w:szCs w:val="24"/>
        </w:rPr>
        <w:t xml:space="preserve"> and Peter </w:t>
      </w:r>
      <w:proofErr w:type="spellStart"/>
      <w:r w:rsidRPr="00BA5CA0">
        <w:rPr>
          <w:rFonts w:ascii="Times New Roman" w:hAnsi="Times New Roman"/>
          <w:sz w:val="24"/>
          <w:szCs w:val="24"/>
        </w:rPr>
        <w:t>Gillies</w:t>
      </w:r>
      <w:proofErr w:type="spellEnd"/>
      <w:r w:rsidRPr="00BA5CA0">
        <w:rPr>
          <w:rFonts w:ascii="Times New Roman" w:hAnsi="Times New Roman"/>
          <w:sz w:val="24"/>
          <w:szCs w:val="24"/>
        </w:rPr>
        <w:t xml:space="preserve">, International Trade and Business: Law, Policy and Ethics, </w:t>
      </w:r>
      <w:proofErr w:type="spellStart"/>
      <w:r w:rsidRPr="00BA5CA0">
        <w:rPr>
          <w:rFonts w:ascii="Times New Roman" w:hAnsi="Times New Roman"/>
          <w:sz w:val="24"/>
          <w:szCs w:val="24"/>
        </w:rPr>
        <w:t>Routledge</w:t>
      </w:r>
      <w:proofErr w:type="spellEnd"/>
      <w:r w:rsidRPr="00BA5CA0">
        <w:rPr>
          <w:rFonts w:ascii="Times New Roman" w:hAnsi="Times New Roman"/>
          <w:sz w:val="24"/>
          <w:szCs w:val="24"/>
        </w:rPr>
        <w:t>, 2006</w:t>
      </w:r>
    </w:p>
    <w:sectPr w:rsidR="00BA5CA0" w:rsidRPr="00BA5CA0" w:rsidSect="009F74D4">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405F9"/>
    <w:multiLevelType w:val="hybridMultilevel"/>
    <w:tmpl w:val="89D2A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96507E9"/>
    <w:multiLevelType w:val="hybridMultilevel"/>
    <w:tmpl w:val="3F7CE32A"/>
    <w:lvl w:ilvl="0" w:tplc="1DE660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153D1E"/>
    <w:multiLevelType w:val="hybridMultilevel"/>
    <w:tmpl w:val="C986A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CA0"/>
    <w:rsid w:val="009F74D4"/>
    <w:rsid w:val="00BA5CA0"/>
    <w:rsid w:val="00FF69B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CA0"/>
    <w:pPr>
      <w:ind w:left="720"/>
      <w:contextualSpacing/>
    </w:pPr>
  </w:style>
  <w:style w:type="paragraph" w:styleId="BalloonText">
    <w:name w:val="Balloon Text"/>
    <w:basedOn w:val="Normal"/>
    <w:link w:val="BalloonTextChar"/>
    <w:uiPriority w:val="99"/>
    <w:semiHidden/>
    <w:unhideWhenUsed/>
    <w:rsid w:val="00BA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CA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CA0"/>
    <w:pPr>
      <w:ind w:left="720"/>
      <w:contextualSpacing/>
    </w:pPr>
  </w:style>
  <w:style w:type="paragraph" w:styleId="BalloonText">
    <w:name w:val="Balloon Text"/>
    <w:basedOn w:val="Normal"/>
    <w:link w:val="BalloonTextChar"/>
    <w:uiPriority w:val="99"/>
    <w:semiHidden/>
    <w:unhideWhenUsed/>
    <w:rsid w:val="00BA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CA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2017-12-27T09:53:00Z</dcterms:created>
  <dcterms:modified xsi:type="dcterms:W3CDTF">2017-12-27T09:59:00Z</dcterms:modified>
</cp:coreProperties>
</file>